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AE4" w:rsidRDefault="00115AE4" w:rsidP="00115AE4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ЭКОЛОГО-</w:t>
      </w:r>
      <w:r w:rsidR="004F0E22">
        <w:rPr>
          <w:rFonts w:ascii="Times New Roman" w:eastAsia="Calibri" w:hAnsi="Times New Roman" w:cs="Times New Roman"/>
          <w:b/>
          <w:sz w:val="28"/>
          <w:szCs w:val="28"/>
        </w:rPr>
        <w:t>ТУРИСТИЧЕСКИЕ МАРШРУТЫ КАК Ф</w:t>
      </w:r>
      <w:r w:rsidR="00EC71AA">
        <w:rPr>
          <w:rFonts w:ascii="Times New Roman" w:eastAsia="Calibri" w:hAnsi="Times New Roman" w:cs="Times New Roman"/>
          <w:b/>
          <w:sz w:val="28"/>
          <w:szCs w:val="28"/>
        </w:rPr>
        <w:t>АКТОР ФОРМИРОВАНИЯ ЭКОЛОГИЧЕСКО</w:t>
      </w:r>
      <w:r w:rsidR="004F0E22">
        <w:rPr>
          <w:rFonts w:ascii="Times New Roman" w:eastAsia="Calibri" w:hAnsi="Times New Roman" w:cs="Times New Roman"/>
          <w:b/>
          <w:sz w:val="28"/>
          <w:szCs w:val="28"/>
        </w:rPr>
        <w:t>Й ГРАМОТНОСТИ</w:t>
      </w:r>
    </w:p>
    <w:p w:rsidR="00115AE4" w:rsidRPr="000B2343" w:rsidRDefault="00115AE4" w:rsidP="00115AE4">
      <w:pPr>
        <w:shd w:val="clear" w:color="auto" w:fill="FFFFFF"/>
        <w:tabs>
          <w:tab w:val="center" w:pos="4677"/>
          <w:tab w:val="right" w:pos="9355"/>
        </w:tabs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Мелехина </w:t>
      </w:r>
      <w:r w:rsidRPr="00D10586">
        <w:rPr>
          <w:rFonts w:ascii="Times New Roman" w:hAnsi="Times New Roman"/>
          <w:b/>
          <w:sz w:val="28"/>
          <w:szCs w:val="28"/>
        </w:rPr>
        <w:t>Виктория Викторовна</w:t>
      </w:r>
      <w:r w:rsidRPr="000B2343">
        <w:rPr>
          <w:rStyle w:val="a8"/>
          <w:rFonts w:ascii="Times New Roman" w:hAnsi="Times New Roman"/>
          <w:sz w:val="28"/>
          <w:szCs w:val="28"/>
        </w:rPr>
        <w:footnoteReference w:id="2"/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586F6B" w:rsidRDefault="00586F6B" w:rsidP="00115AE4">
      <w:pPr>
        <w:shd w:val="clear" w:color="auto" w:fill="FFFFFF"/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Учитель биологии и химии </w:t>
      </w:r>
    </w:p>
    <w:p w:rsidR="00115AE4" w:rsidRPr="000B2343" w:rsidRDefault="00586F6B" w:rsidP="00115AE4">
      <w:pPr>
        <w:shd w:val="clear" w:color="auto" w:fill="FFFFFF"/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МБОУ СОШ№17 «Юнармеец»</w:t>
      </w:r>
      <w:r w:rsidR="00115AE4" w:rsidRPr="000B2343">
        <w:rPr>
          <w:rFonts w:ascii="Times New Roman" w:hAnsi="Times New Roman"/>
          <w:sz w:val="28"/>
          <w:szCs w:val="28"/>
        </w:rPr>
        <w:t>, г. Мичуринск, Россия</w:t>
      </w:r>
    </w:p>
    <w:p w:rsidR="00115AE4" w:rsidRDefault="00115AE4" w:rsidP="00115A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Аннотация: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Статья посвящена экологическому воспитанию школьником путем  </w:t>
      </w:r>
      <w:r w:rsidR="004F0E22">
        <w:rPr>
          <w:rFonts w:ascii="Times New Roman" w:eastAsia="Calibri" w:hAnsi="Times New Roman" w:cs="Times New Roman"/>
          <w:sz w:val="28"/>
          <w:szCs w:val="28"/>
        </w:rPr>
        <w:t xml:space="preserve">разработки и  </w:t>
      </w:r>
      <w:r>
        <w:rPr>
          <w:rFonts w:ascii="Times New Roman" w:eastAsia="Calibri" w:hAnsi="Times New Roman" w:cs="Times New Roman"/>
          <w:sz w:val="28"/>
          <w:szCs w:val="28"/>
        </w:rPr>
        <w:t>реализации</w:t>
      </w:r>
      <w:r w:rsidR="004F0E22">
        <w:rPr>
          <w:rFonts w:ascii="Times New Roman" w:eastAsia="Calibri" w:hAnsi="Times New Roman" w:cs="Times New Roman"/>
          <w:sz w:val="28"/>
          <w:szCs w:val="28"/>
        </w:rPr>
        <w:t xml:space="preserve"> эколо</w:t>
      </w:r>
      <w:r w:rsidR="00586F6B">
        <w:rPr>
          <w:rFonts w:ascii="Times New Roman" w:eastAsia="Calibri" w:hAnsi="Times New Roman" w:cs="Times New Roman"/>
          <w:sz w:val="28"/>
          <w:szCs w:val="28"/>
        </w:rPr>
        <w:t>го-туристических маршрутов.</w:t>
      </w:r>
    </w:p>
    <w:p w:rsidR="004F0E22" w:rsidRDefault="004F0E22" w:rsidP="00115A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E22">
        <w:rPr>
          <w:rFonts w:ascii="Times New Roman" w:hAnsi="Times New Roman" w:cs="Times New Roman"/>
          <w:b/>
          <w:sz w:val="28"/>
          <w:szCs w:val="28"/>
        </w:rPr>
        <w:t xml:space="preserve">Ключевые слова: </w:t>
      </w:r>
      <w:r w:rsidR="00EC71AA">
        <w:rPr>
          <w:rFonts w:ascii="Times New Roman" w:hAnsi="Times New Roman" w:cs="Times New Roman"/>
          <w:sz w:val="28"/>
          <w:szCs w:val="28"/>
        </w:rPr>
        <w:t>эколого-туристический маршрут, г. Мичуринск, Урляпово уро</w:t>
      </w:r>
      <w:r w:rsidR="00586F6B">
        <w:rPr>
          <w:rFonts w:ascii="Times New Roman" w:hAnsi="Times New Roman" w:cs="Times New Roman"/>
          <w:sz w:val="28"/>
          <w:szCs w:val="28"/>
        </w:rPr>
        <w:t>чище, экологическая грамотность.</w:t>
      </w:r>
    </w:p>
    <w:p w:rsidR="004F0E22" w:rsidRDefault="0023176B" w:rsidP="007D025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71AA">
        <w:rPr>
          <w:rFonts w:ascii="Times New Roman" w:eastAsia="Calibri" w:hAnsi="Times New Roman" w:cs="Times New Roman"/>
          <w:sz w:val="28"/>
          <w:szCs w:val="28"/>
        </w:rPr>
        <w:t xml:space="preserve">Тамбовщина относится к регионам с высоким экотуристическим потенциалом. </w:t>
      </w:r>
      <w:r w:rsidRPr="00EC71AA">
        <w:rPr>
          <w:rFonts w:ascii="Times New Roman" w:hAnsi="Times New Roman" w:cs="Times New Roman"/>
          <w:sz w:val="28"/>
          <w:szCs w:val="28"/>
          <w:shd w:val="clear" w:color="auto" w:fill="FFFFFF"/>
        </w:rPr>
        <w:t>Она богата живописными уголками с уникальными природными и культурными объектами</w:t>
      </w:r>
      <w:r w:rsidRPr="007D0256">
        <w:rPr>
          <w:rFonts w:ascii="Times New Roman" w:hAnsi="Times New Roman" w:cs="Times New Roman"/>
          <w:sz w:val="28"/>
          <w:szCs w:val="28"/>
          <w:shd w:val="clear" w:color="auto" w:fill="FFFFFF"/>
        </w:rPr>
        <w:t>, которые могут использоваться в качестве мест организованного отдыха жителей и гостей Тамбовщины</w:t>
      </w:r>
      <w:r w:rsidR="00EC71AA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4F0E22" w:rsidRDefault="004F0E22" w:rsidP="007D025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Вместе с ребятами </w:t>
      </w:r>
      <w:r w:rsidR="00EC71AA">
        <w:rPr>
          <w:rFonts w:ascii="Times New Roman" w:eastAsia="Calibri" w:hAnsi="Times New Roman" w:cs="Times New Roman"/>
          <w:sz w:val="28"/>
          <w:szCs w:val="28"/>
        </w:rPr>
        <w:t xml:space="preserve">8-11 </w:t>
      </w:r>
      <w:r>
        <w:rPr>
          <w:rFonts w:ascii="Times New Roman" w:eastAsia="Calibri" w:hAnsi="Times New Roman" w:cs="Times New Roman"/>
          <w:sz w:val="28"/>
          <w:szCs w:val="28"/>
        </w:rPr>
        <w:t xml:space="preserve"> класса МБОУ СОШ№17 «Юнармеец» и доцентом кафедры биологии и химии, кандидатом биологических наук Околеловым А.Ю. мы разрабатываем, реализуем и  распространяем туристические маршруты по </w:t>
      </w:r>
      <w:r w:rsidR="00EC71AA">
        <w:rPr>
          <w:rFonts w:ascii="Times New Roman" w:eastAsia="Calibri" w:hAnsi="Times New Roman" w:cs="Times New Roman"/>
          <w:sz w:val="28"/>
          <w:szCs w:val="28"/>
        </w:rPr>
        <w:t>Тамбовской области, развивая экологическую грамотность</w:t>
      </w:r>
      <w:r w:rsidR="00586F6B" w:rsidRPr="00586F6B">
        <w:rPr>
          <w:rFonts w:ascii="Times New Roman" w:eastAsia="Calibri" w:hAnsi="Times New Roman" w:cs="Times New Roman"/>
          <w:sz w:val="28"/>
          <w:szCs w:val="28"/>
        </w:rPr>
        <w:t xml:space="preserve"> [5]</w:t>
      </w:r>
      <w:r w:rsidR="00EC71A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C71AA" w:rsidRPr="00EC71AA" w:rsidRDefault="00EC71AA" w:rsidP="00EC71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C71A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Экологическая</w:t>
      </w:r>
      <w:r w:rsidRPr="00EC71AA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EC71A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грамотность</w:t>
      </w:r>
      <w:r w:rsidRPr="00EC71AA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C71AA">
        <w:rPr>
          <w:rFonts w:ascii="Times New Roman" w:hAnsi="Times New Roman" w:cs="Times New Roman"/>
          <w:sz w:val="28"/>
          <w:szCs w:val="28"/>
          <w:shd w:val="clear" w:color="auto" w:fill="FFFFFF"/>
        </w:rPr>
        <w:t>– это способность человека воспринимать и оценивать состояние природных систем, принимать соответствующие меры для их поддержания, восстановления или улучшения состояния</w:t>
      </w:r>
      <w:r w:rsidR="00586F6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[</w:t>
      </w:r>
      <w:r w:rsidR="00586F6B" w:rsidRPr="00586F6B">
        <w:rPr>
          <w:rFonts w:ascii="Times New Roman" w:hAnsi="Times New Roman" w:cs="Times New Roman"/>
          <w:sz w:val="28"/>
          <w:szCs w:val="28"/>
          <w:shd w:val="clear" w:color="auto" w:fill="FFFFFF"/>
        </w:rPr>
        <w:t>3</w:t>
      </w:r>
      <w:r w:rsidR="00586F6B">
        <w:rPr>
          <w:rFonts w:ascii="Times New Roman" w:hAnsi="Times New Roman" w:cs="Times New Roman"/>
          <w:sz w:val="28"/>
          <w:szCs w:val="28"/>
          <w:shd w:val="clear" w:color="auto" w:fill="FFFFFF"/>
        </w:rPr>
        <w:t>]</w:t>
      </w:r>
      <w:r w:rsidRPr="00EC71AA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EC71AA" w:rsidRPr="00EC71AA" w:rsidRDefault="00EC71AA" w:rsidP="00EC71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1AA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EC71A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Она является</w:t>
      </w:r>
      <w:r w:rsidRPr="00EC71A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r w:rsidRPr="00EC71AA">
        <w:rPr>
          <w:rFonts w:ascii="Times New Roman" w:hAnsi="Times New Roman" w:cs="Times New Roman"/>
          <w:sz w:val="28"/>
          <w:szCs w:val="28"/>
          <w:shd w:val="clear" w:color="auto" w:fill="FFFFFF"/>
        </w:rPr>
        <w:t>необходимым условием для принятия личностью правильных решений по отношению к природе, служит «фундаментом» </w:t>
      </w:r>
      <w:r w:rsidRPr="00EC71A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экологической</w:t>
      </w:r>
      <w:r w:rsidRPr="00EC71AA">
        <w:rPr>
          <w:rFonts w:ascii="Times New Roman" w:hAnsi="Times New Roman" w:cs="Times New Roman"/>
          <w:sz w:val="28"/>
          <w:szCs w:val="28"/>
          <w:shd w:val="clear" w:color="auto" w:fill="FFFFFF"/>
        </w:rPr>
        <w:t> культуры.</w:t>
      </w:r>
    </w:p>
    <w:p w:rsidR="00495EDD" w:rsidRPr="007D0256" w:rsidRDefault="0023176B" w:rsidP="007D02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0256">
        <w:rPr>
          <w:rFonts w:ascii="Times New Roman" w:hAnsi="Times New Roman" w:cs="Times New Roman"/>
          <w:sz w:val="28"/>
          <w:szCs w:val="28"/>
          <w:u w:val="single"/>
        </w:rPr>
        <w:t>Цель нашей работы</w:t>
      </w:r>
      <w:r w:rsidRPr="007D0256">
        <w:rPr>
          <w:rFonts w:ascii="Times New Roman" w:hAnsi="Times New Roman" w:cs="Times New Roman"/>
          <w:sz w:val="28"/>
          <w:szCs w:val="28"/>
        </w:rPr>
        <w:t xml:space="preserve"> заключалась в </w:t>
      </w:r>
      <w:r w:rsidR="00F423F5" w:rsidRPr="007D0256">
        <w:rPr>
          <w:rFonts w:ascii="Times New Roman" w:hAnsi="Times New Roman" w:cs="Times New Roman"/>
          <w:sz w:val="28"/>
          <w:szCs w:val="28"/>
        </w:rPr>
        <w:t>разработке эколого-туристическ</w:t>
      </w:r>
      <w:r w:rsidR="00F423F5">
        <w:rPr>
          <w:rFonts w:ascii="Times New Roman" w:hAnsi="Times New Roman" w:cs="Times New Roman"/>
          <w:sz w:val="28"/>
          <w:szCs w:val="28"/>
        </w:rPr>
        <w:t>ого</w:t>
      </w:r>
      <w:r w:rsidR="00F423F5" w:rsidRPr="007D0256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F423F5">
        <w:rPr>
          <w:rFonts w:ascii="Times New Roman" w:hAnsi="Times New Roman" w:cs="Times New Roman"/>
          <w:sz w:val="28"/>
          <w:szCs w:val="28"/>
        </w:rPr>
        <w:t>а</w:t>
      </w:r>
      <w:r w:rsidR="00F423F5" w:rsidRPr="007D0256">
        <w:rPr>
          <w:rFonts w:ascii="Times New Roman" w:hAnsi="Times New Roman" w:cs="Times New Roman"/>
          <w:sz w:val="28"/>
          <w:szCs w:val="28"/>
        </w:rPr>
        <w:t>, отражающ</w:t>
      </w:r>
      <w:r w:rsidR="00F423F5">
        <w:rPr>
          <w:rFonts w:ascii="Times New Roman" w:hAnsi="Times New Roman" w:cs="Times New Roman"/>
          <w:sz w:val="28"/>
          <w:szCs w:val="28"/>
        </w:rPr>
        <w:t>его</w:t>
      </w:r>
      <w:r w:rsidR="00F423F5" w:rsidRPr="007D0256">
        <w:rPr>
          <w:rFonts w:ascii="Times New Roman" w:hAnsi="Times New Roman" w:cs="Times New Roman"/>
          <w:sz w:val="28"/>
          <w:szCs w:val="28"/>
        </w:rPr>
        <w:t xml:space="preserve"> природно-историческую ценность </w:t>
      </w:r>
      <w:r w:rsidR="00F423F5" w:rsidRPr="007D0256">
        <w:rPr>
          <w:rFonts w:ascii="Times New Roman" w:hAnsi="Times New Roman" w:cs="Times New Roman"/>
          <w:sz w:val="28"/>
          <w:szCs w:val="28"/>
        </w:rPr>
        <w:lastRenderedPageBreak/>
        <w:t>фортификационных объектов Белгородско-Симбирс</w:t>
      </w:r>
      <w:r w:rsidR="00115AE4">
        <w:rPr>
          <w:rFonts w:ascii="Times New Roman" w:hAnsi="Times New Roman" w:cs="Times New Roman"/>
          <w:sz w:val="28"/>
          <w:szCs w:val="28"/>
        </w:rPr>
        <w:t>кой засечной линии на Тамбовщине для экологического воспитания школьников старших классов.</w:t>
      </w:r>
    </w:p>
    <w:p w:rsidR="0023176B" w:rsidRPr="007D0256" w:rsidRDefault="0023176B" w:rsidP="007D02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D0256">
        <w:rPr>
          <w:rFonts w:ascii="Times New Roman" w:hAnsi="Times New Roman" w:cs="Times New Roman"/>
          <w:sz w:val="28"/>
          <w:szCs w:val="28"/>
          <w:u w:val="single"/>
        </w:rPr>
        <w:t>Задачи  работы:</w:t>
      </w:r>
    </w:p>
    <w:p w:rsidR="0023176B" w:rsidRPr="007D0256" w:rsidRDefault="0023176B" w:rsidP="007D02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0256">
        <w:rPr>
          <w:rFonts w:ascii="Times New Roman" w:hAnsi="Times New Roman" w:cs="Times New Roman"/>
          <w:sz w:val="28"/>
          <w:szCs w:val="28"/>
        </w:rPr>
        <w:t>1.Изучить и обобщить сведения о природно-историческом потенциале Урляпова урочища.</w:t>
      </w:r>
    </w:p>
    <w:p w:rsidR="0023176B" w:rsidRPr="007D0256" w:rsidRDefault="0023176B" w:rsidP="007D02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0256">
        <w:rPr>
          <w:rFonts w:ascii="Times New Roman" w:hAnsi="Times New Roman" w:cs="Times New Roman"/>
          <w:sz w:val="28"/>
          <w:szCs w:val="28"/>
        </w:rPr>
        <w:t>2. Разработать</w:t>
      </w:r>
      <w:r w:rsidR="00F423F5" w:rsidRPr="00F423F5">
        <w:rPr>
          <w:rFonts w:ascii="Times New Roman" w:hAnsi="Times New Roman" w:cs="Times New Roman"/>
          <w:sz w:val="28"/>
          <w:szCs w:val="28"/>
        </w:rPr>
        <w:t xml:space="preserve"> </w:t>
      </w:r>
      <w:r w:rsidR="00F423F5" w:rsidRPr="007D0256">
        <w:rPr>
          <w:rFonts w:ascii="Times New Roman" w:hAnsi="Times New Roman" w:cs="Times New Roman"/>
          <w:sz w:val="28"/>
          <w:szCs w:val="28"/>
        </w:rPr>
        <w:t>модельн</w:t>
      </w:r>
      <w:r w:rsidR="00F423F5">
        <w:rPr>
          <w:rFonts w:ascii="Times New Roman" w:hAnsi="Times New Roman" w:cs="Times New Roman"/>
          <w:sz w:val="28"/>
          <w:szCs w:val="28"/>
        </w:rPr>
        <w:t>ый</w:t>
      </w:r>
      <w:r w:rsidR="00F423F5" w:rsidRPr="007D0256">
        <w:rPr>
          <w:rFonts w:ascii="Times New Roman" w:hAnsi="Times New Roman" w:cs="Times New Roman"/>
          <w:sz w:val="28"/>
          <w:szCs w:val="28"/>
        </w:rPr>
        <w:t xml:space="preserve"> </w:t>
      </w:r>
      <w:r w:rsidR="00F423F5">
        <w:rPr>
          <w:rFonts w:ascii="Times New Roman" w:hAnsi="Times New Roman" w:cs="Times New Roman"/>
          <w:sz w:val="28"/>
          <w:szCs w:val="28"/>
        </w:rPr>
        <w:t>эколого-</w:t>
      </w:r>
      <w:r w:rsidR="00F423F5" w:rsidRPr="007D0256">
        <w:rPr>
          <w:rFonts w:ascii="Times New Roman" w:hAnsi="Times New Roman" w:cs="Times New Roman"/>
          <w:sz w:val="28"/>
          <w:szCs w:val="28"/>
        </w:rPr>
        <w:t>туристическ</w:t>
      </w:r>
      <w:r w:rsidR="00F423F5">
        <w:rPr>
          <w:rFonts w:ascii="Times New Roman" w:hAnsi="Times New Roman" w:cs="Times New Roman"/>
          <w:sz w:val="28"/>
          <w:szCs w:val="28"/>
        </w:rPr>
        <w:t>ий</w:t>
      </w:r>
      <w:r w:rsidR="00F423F5" w:rsidRPr="007D0256">
        <w:rPr>
          <w:rFonts w:ascii="Times New Roman" w:hAnsi="Times New Roman" w:cs="Times New Roman"/>
          <w:sz w:val="28"/>
          <w:szCs w:val="28"/>
        </w:rPr>
        <w:t xml:space="preserve"> маршру</w:t>
      </w:r>
      <w:r w:rsidR="00115AE4">
        <w:rPr>
          <w:rFonts w:ascii="Times New Roman" w:hAnsi="Times New Roman" w:cs="Times New Roman"/>
          <w:sz w:val="28"/>
          <w:szCs w:val="28"/>
        </w:rPr>
        <w:t xml:space="preserve">т «Русский форпост в Диком поле» </w:t>
      </w:r>
    </w:p>
    <w:p w:rsidR="00851FD7" w:rsidRPr="007D0256" w:rsidRDefault="0023176B" w:rsidP="007D02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D0256">
        <w:rPr>
          <w:rFonts w:ascii="Times New Roman" w:hAnsi="Times New Roman" w:cs="Times New Roman"/>
          <w:sz w:val="28"/>
          <w:szCs w:val="28"/>
          <w:shd w:val="clear" w:color="auto" w:fill="FFFFFF"/>
        </w:rPr>
        <w:t>Урляпово урочище, раскинувшееся на юге Мичуринского района</w:t>
      </w:r>
      <w:r w:rsidR="00823446" w:rsidRPr="007D0256">
        <w:rPr>
          <w:rFonts w:ascii="Times New Roman" w:hAnsi="Times New Roman" w:cs="Times New Roman"/>
          <w:sz w:val="28"/>
          <w:szCs w:val="28"/>
          <w:shd w:val="clear" w:color="auto" w:fill="FFFFFF"/>
        </w:rPr>
        <w:t>:. б</w:t>
      </w:r>
      <w:r w:rsidRPr="007D0256">
        <w:rPr>
          <w:rFonts w:ascii="Times New Roman" w:hAnsi="Times New Roman" w:cs="Times New Roman"/>
          <w:sz w:val="28"/>
          <w:szCs w:val="28"/>
          <w:shd w:val="clear" w:color="auto" w:fill="FFFFFF"/>
        </w:rPr>
        <w:t>огатая история, хорошая сохранность природных объектов, отсутствие хозяйственной деятельности на большей части Урляпова урочища, слабая заселенность, наличие подъездных путей, близость к г. Мичуринску создают благоприятные предпосылки для создания здесь рекреационной территории (зоны отдыха), отвечающей современным требованиям зеленого (природосберегающего) туризма</w:t>
      </w:r>
      <w:r w:rsidR="00586F6B" w:rsidRPr="00586F6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[1]</w:t>
      </w:r>
      <w:r w:rsidRPr="007D0256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851FD7" w:rsidRPr="001B0E1D" w:rsidRDefault="00851FD7" w:rsidP="007D02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D0256">
        <w:rPr>
          <w:rFonts w:ascii="Times New Roman" w:hAnsi="Times New Roman" w:cs="Times New Roman"/>
          <w:sz w:val="28"/>
          <w:szCs w:val="28"/>
        </w:rPr>
        <w:t xml:space="preserve">Разнообразие луго-полевых, лесных и водных биоценозов,  представленность здесь всех типов лесов, встречающихся на Тамбовщине, хорошая сохранность степной флоры, высокое разнообразие растений и животных, в том числе занесенных в Красную книгу. В Урляповом урочище обнаружены следы стоянок человека неолита, бронзового века, финно-угорских, славянских и тюркских поселений. В I тысячелетии нашей эры на территории урочища размещалось крупное поселение мокшанской мордвы – город Онуза, разграбленный и сожженный войсками хана Батыя. В I тысячелетии нашей эры на территории урочища размещалось крупное поселение мокшанской мордвы – город Онуза, разграбленный и сожженный войсками хана Батыя. В 1636 г. русскими людьми в урочище были устроены оборонительные сооружения пограничной Белгородской засечной линии: крепость, дозорные башни, валы, рвы, надолбы, засеки. В </w:t>
      </w:r>
      <w:r w:rsidRPr="007D0256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Pr="007D0256">
        <w:rPr>
          <w:rFonts w:ascii="Times New Roman" w:hAnsi="Times New Roman" w:cs="Times New Roman"/>
          <w:sz w:val="28"/>
          <w:szCs w:val="28"/>
        </w:rPr>
        <w:t>–</w:t>
      </w:r>
      <w:r w:rsidRPr="007D0256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7D0256">
        <w:rPr>
          <w:rFonts w:ascii="Times New Roman" w:hAnsi="Times New Roman" w:cs="Times New Roman"/>
          <w:sz w:val="28"/>
          <w:szCs w:val="28"/>
        </w:rPr>
        <w:t xml:space="preserve"> вв. в урочище разместились помещичья усадьба и 9 деревень, к настоящему времени прекративших свое существование</w:t>
      </w:r>
      <w:r w:rsidR="00586F6B" w:rsidRPr="00586F6B">
        <w:rPr>
          <w:rFonts w:ascii="Times New Roman" w:hAnsi="Times New Roman" w:cs="Times New Roman"/>
          <w:sz w:val="28"/>
          <w:szCs w:val="28"/>
        </w:rPr>
        <w:t xml:space="preserve"> [4]</w:t>
      </w:r>
      <w:r w:rsidR="001B0E1D" w:rsidRPr="001B0E1D">
        <w:rPr>
          <w:rFonts w:ascii="Times New Roman" w:hAnsi="Times New Roman" w:cs="Times New Roman"/>
          <w:sz w:val="28"/>
          <w:szCs w:val="28"/>
        </w:rPr>
        <w:t>.</w:t>
      </w:r>
    </w:p>
    <w:p w:rsidR="00823446" w:rsidRPr="007D0256" w:rsidRDefault="00823446" w:rsidP="007D02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0256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Изучение природы и истории этой местности позволило разработать нам туристический маршрут </w:t>
      </w:r>
      <w:r w:rsidRPr="007D0256">
        <w:rPr>
          <w:rFonts w:ascii="Times New Roman" w:hAnsi="Times New Roman" w:cs="Times New Roman"/>
          <w:sz w:val="28"/>
          <w:szCs w:val="28"/>
        </w:rPr>
        <w:t>«Русский форпост в Диком поле».</w:t>
      </w:r>
      <w:r w:rsidRPr="007D0256">
        <w:rPr>
          <w:rFonts w:ascii="Times New Roman" w:hAnsi="Times New Roman" w:cs="Times New Roman"/>
          <w:color w:val="000000"/>
          <w:sz w:val="28"/>
          <w:szCs w:val="28"/>
        </w:rPr>
        <w:t xml:space="preserve"> Программа тура включает в себя не только знакомство с достопримечательностями Урляпова урочища, но и посещение тематически связанных с ними объектами показа г. Мичуринска и с. Старо-Хмелевое.</w:t>
      </w:r>
    </w:p>
    <w:p w:rsidR="00CF7647" w:rsidRPr="007D0256" w:rsidRDefault="00BE62B0" w:rsidP="007D02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D0256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Продолжительность маршрута</w:t>
      </w:r>
      <w:r w:rsidRPr="007D0256">
        <w:rPr>
          <w:rFonts w:ascii="Times New Roman" w:hAnsi="Times New Roman" w:cs="Times New Roman"/>
          <w:sz w:val="28"/>
          <w:szCs w:val="28"/>
          <w:shd w:val="clear" w:color="auto" w:fill="FFFFFF"/>
        </w:rPr>
        <w:t>: 9 часов (экскурсионная программа, питание, транспортное обслуживание) или 1 сутки (с размещением в гостинице).</w:t>
      </w:r>
    </w:p>
    <w:p w:rsidR="00CF7647" w:rsidRPr="007D0256" w:rsidRDefault="00BE62B0" w:rsidP="007D02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D0256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Целевая аудитория</w:t>
      </w:r>
      <w:r w:rsidRPr="007D0256">
        <w:rPr>
          <w:rFonts w:ascii="Times New Roman" w:hAnsi="Times New Roman" w:cs="Times New Roman"/>
          <w:sz w:val="28"/>
          <w:szCs w:val="28"/>
          <w:shd w:val="clear" w:color="auto" w:fill="FFFFFF"/>
        </w:rPr>
        <w:t>: школьники старших и выпускных классов, студенты, взрослые.</w:t>
      </w:r>
    </w:p>
    <w:p w:rsidR="00CF7647" w:rsidRPr="007D0256" w:rsidRDefault="00BE62B0" w:rsidP="007D02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D0256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Оптимальная дата заезда</w:t>
      </w:r>
      <w:r w:rsidRPr="007D02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(с учетом доступности объектов показа Урляпова урочища): апрель-октябрь.</w:t>
      </w:r>
    </w:p>
    <w:p w:rsidR="00823446" w:rsidRPr="007D0256" w:rsidRDefault="00823446" w:rsidP="007D02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D0256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Проживание</w:t>
      </w:r>
      <w:r w:rsidRPr="007D0256">
        <w:rPr>
          <w:rFonts w:ascii="Times New Roman" w:hAnsi="Times New Roman" w:cs="Times New Roman"/>
          <w:sz w:val="28"/>
          <w:szCs w:val="28"/>
          <w:shd w:val="clear" w:color="auto" w:fill="FFFFFF"/>
        </w:rPr>
        <w:t>: гостиницы г. Мичуринска и с. Старое Хмелевое.</w:t>
      </w:r>
    </w:p>
    <w:p w:rsidR="00823446" w:rsidRPr="007D0256" w:rsidRDefault="00823446" w:rsidP="007D02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D0256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Стоимость тура</w:t>
      </w:r>
      <w:r w:rsidRPr="007D02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 г. Мичуринску и Урляпову урочищу без агентского вознаграждения и налога (при группе от 10 человек): 3500 руб. (экскурсионное сопровождение – 300 руб., транспортное обслуживание – 600 руб., 2-разовое питание – 600 руб., гостиница – 1500 руб.), без размещения в гостинице – 2000 руб.</w:t>
      </w:r>
    </w:p>
    <w:p w:rsidR="00823446" w:rsidRPr="00115AE4" w:rsidRDefault="00823446" w:rsidP="00115AE4">
      <w:pPr>
        <w:spacing w:after="0" w:line="36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115AE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Программа тура</w:t>
      </w:r>
    </w:p>
    <w:tbl>
      <w:tblPr>
        <w:tblStyle w:val="a4"/>
        <w:tblW w:w="0" w:type="auto"/>
        <w:tblLook w:val="04A0"/>
      </w:tblPr>
      <w:tblGrid>
        <w:gridCol w:w="1668"/>
        <w:gridCol w:w="7903"/>
      </w:tblGrid>
      <w:tr w:rsidR="00823446" w:rsidRPr="007D0256" w:rsidTr="00AC16D1">
        <w:tc>
          <w:tcPr>
            <w:tcW w:w="1668" w:type="dxa"/>
          </w:tcPr>
          <w:p w:rsidR="00823446" w:rsidRPr="007D0256" w:rsidRDefault="00823446" w:rsidP="00AC16D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D025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Время</w:t>
            </w:r>
          </w:p>
        </w:tc>
        <w:tc>
          <w:tcPr>
            <w:tcW w:w="7903" w:type="dxa"/>
          </w:tcPr>
          <w:p w:rsidR="00823446" w:rsidRPr="007D0256" w:rsidRDefault="00823446" w:rsidP="00AC16D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D025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Этапы</w:t>
            </w:r>
          </w:p>
        </w:tc>
      </w:tr>
      <w:tr w:rsidR="00823446" w:rsidRPr="007D0256" w:rsidTr="00AC16D1">
        <w:tc>
          <w:tcPr>
            <w:tcW w:w="1668" w:type="dxa"/>
          </w:tcPr>
          <w:p w:rsidR="00823446" w:rsidRPr="007D0256" w:rsidRDefault="00851FD7" w:rsidP="007D0256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D025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9:00</w:t>
            </w:r>
          </w:p>
        </w:tc>
        <w:tc>
          <w:tcPr>
            <w:tcW w:w="7903" w:type="dxa"/>
          </w:tcPr>
          <w:p w:rsidR="00823446" w:rsidRPr="007D0256" w:rsidRDefault="00851FD7" w:rsidP="007D0256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D025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Обзорная экскурсия по Мичуринску</w:t>
            </w:r>
          </w:p>
        </w:tc>
      </w:tr>
      <w:tr w:rsidR="00823446" w:rsidRPr="007D0256" w:rsidTr="00AC16D1">
        <w:tc>
          <w:tcPr>
            <w:tcW w:w="1668" w:type="dxa"/>
          </w:tcPr>
          <w:p w:rsidR="00823446" w:rsidRPr="007D0256" w:rsidRDefault="00851FD7" w:rsidP="007D0256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D025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11:00 </w:t>
            </w:r>
          </w:p>
        </w:tc>
        <w:tc>
          <w:tcPr>
            <w:tcW w:w="7903" w:type="dxa"/>
          </w:tcPr>
          <w:p w:rsidR="00823446" w:rsidRPr="007D0256" w:rsidRDefault="00851FD7" w:rsidP="007D0256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D025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Краеведческий музей </w:t>
            </w:r>
          </w:p>
        </w:tc>
      </w:tr>
      <w:tr w:rsidR="00823446" w:rsidRPr="007D0256" w:rsidTr="00AC16D1">
        <w:tc>
          <w:tcPr>
            <w:tcW w:w="1668" w:type="dxa"/>
          </w:tcPr>
          <w:p w:rsidR="00823446" w:rsidRPr="007D0256" w:rsidRDefault="00851FD7" w:rsidP="007D0256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D025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12:00</w:t>
            </w:r>
          </w:p>
        </w:tc>
        <w:tc>
          <w:tcPr>
            <w:tcW w:w="7903" w:type="dxa"/>
          </w:tcPr>
          <w:p w:rsidR="00823446" w:rsidRPr="007D0256" w:rsidRDefault="00851FD7" w:rsidP="007D0256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D025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Обед </w:t>
            </w:r>
          </w:p>
        </w:tc>
      </w:tr>
      <w:tr w:rsidR="00823446" w:rsidRPr="007D0256" w:rsidTr="00AC16D1">
        <w:tc>
          <w:tcPr>
            <w:tcW w:w="1668" w:type="dxa"/>
          </w:tcPr>
          <w:p w:rsidR="00823446" w:rsidRPr="007D0256" w:rsidRDefault="00851FD7" w:rsidP="007D0256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D025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13:00</w:t>
            </w:r>
          </w:p>
        </w:tc>
        <w:tc>
          <w:tcPr>
            <w:tcW w:w="7903" w:type="dxa"/>
          </w:tcPr>
          <w:p w:rsidR="00823446" w:rsidRPr="007D0256" w:rsidRDefault="00851FD7" w:rsidP="007D0256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D025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Переезд в с. Старо– Хмелевое </w:t>
            </w:r>
          </w:p>
        </w:tc>
      </w:tr>
      <w:tr w:rsidR="00823446" w:rsidRPr="007D0256" w:rsidTr="00AC16D1">
        <w:tc>
          <w:tcPr>
            <w:tcW w:w="1668" w:type="dxa"/>
          </w:tcPr>
          <w:p w:rsidR="00823446" w:rsidRPr="007D0256" w:rsidRDefault="00851FD7" w:rsidP="007D0256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D025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13:30</w:t>
            </w:r>
          </w:p>
        </w:tc>
        <w:tc>
          <w:tcPr>
            <w:tcW w:w="7903" w:type="dxa"/>
          </w:tcPr>
          <w:p w:rsidR="00823446" w:rsidRPr="007D0256" w:rsidRDefault="00851FD7" w:rsidP="00AC16D1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D025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Пешая обзорная экскурсия по Урляпову урочищу. Осмотр  Урляпова перелаза, вала, земляного сторожевого городка, остатков сторожевых башен, засечной дубравы. Посещение еловых насаждение в Саликовом лесу. Осмотр остатков заброшенных деревень, барской усадьбы и парка </w:t>
            </w:r>
          </w:p>
        </w:tc>
      </w:tr>
      <w:tr w:rsidR="00823446" w:rsidRPr="007D0256" w:rsidTr="00AC16D1">
        <w:tc>
          <w:tcPr>
            <w:tcW w:w="1668" w:type="dxa"/>
          </w:tcPr>
          <w:p w:rsidR="00823446" w:rsidRPr="007D0256" w:rsidRDefault="00851FD7" w:rsidP="007D0256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D025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16:00 </w:t>
            </w:r>
          </w:p>
        </w:tc>
        <w:tc>
          <w:tcPr>
            <w:tcW w:w="7903" w:type="dxa"/>
          </w:tcPr>
          <w:p w:rsidR="00823446" w:rsidRPr="007D0256" w:rsidRDefault="00851FD7" w:rsidP="007D0256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D025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Отъезд в с. Старо- Хмелевое </w:t>
            </w:r>
          </w:p>
        </w:tc>
      </w:tr>
      <w:tr w:rsidR="00823446" w:rsidRPr="007D0256" w:rsidTr="00AC16D1">
        <w:trPr>
          <w:trHeight w:val="895"/>
        </w:trPr>
        <w:tc>
          <w:tcPr>
            <w:tcW w:w="1668" w:type="dxa"/>
            <w:tcBorders>
              <w:bottom w:val="single" w:sz="4" w:space="0" w:color="auto"/>
            </w:tcBorders>
          </w:tcPr>
          <w:p w:rsidR="00823446" w:rsidRPr="007D0256" w:rsidRDefault="00851FD7" w:rsidP="007D0256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D025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16:30</w:t>
            </w:r>
          </w:p>
        </w:tc>
        <w:tc>
          <w:tcPr>
            <w:tcW w:w="7903" w:type="dxa"/>
            <w:tcBorders>
              <w:bottom w:val="single" w:sz="4" w:space="0" w:color="auto"/>
            </w:tcBorders>
          </w:tcPr>
          <w:p w:rsidR="00823446" w:rsidRPr="007D0256" w:rsidRDefault="00851FD7" w:rsidP="007D0256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D025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Посещение конного клуба «Звезда». Катание на лошадях. Дегустация блюд тамбовской народной кухни</w:t>
            </w:r>
          </w:p>
        </w:tc>
      </w:tr>
      <w:tr w:rsidR="00851FD7" w:rsidRPr="007D0256" w:rsidTr="00AC16D1">
        <w:trPr>
          <w:trHeight w:val="213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</w:tcPr>
          <w:p w:rsidR="00851FD7" w:rsidRPr="007D0256" w:rsidRDefault="00851FD7" w:rsidP="007D0256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D025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18:00</w:t>
            </w:r>
          </w:p>
        </w:tc>
        <w:tc>
          <w:tcPr>
            <w:tcW w:w="7903" w:type="dxa"/>
            <w:tcBorders>
              <w:top w:val="single" w:sz="4" w:space="0" w:color="auto"/>
            </w:tcBorders>
          </w:tcPr>
          <w:p w:rsidR="00851FD7" w:rsidRPr="007D0256" w:rsidRDefault="00851FD7" w:rsidP="007D0256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D025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Отъезд в г. Мичуринск</w:t>
            </w:r>
          </w:p>
        </w:tc>
      </w:tr>
    </w:tbl>
    <w:p w:rsidR="007D0256" w:rsidRDefault="007D0256" w:rsidP="007D02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7D0256" w:rsidRPr="007D0256" w:rsidRDefault="007D0256" w:rsidP="007D02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F3F">
        <w:rPr>
          <w:rFonts w:ascii="Times New Roman" w:hAnsi="Times New Roman" w:cs="Times New Roman"/>
          <w:sz w:val="28"/>
          <w:szCs w:val="28"/>
        </w:rPr>
        <w:t>Разработанный нами маршрут по Урляпову урочищу проходит через все наиболее интересные объекты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D25B5A">
        <w:rPr>
          <w:rFonts w:ascii="Times New Roman" w:hAnsi="Times New Roman" w:cs="Times New Roman"/>
          <w:i/>
          <w:sz w:val="28"/>
          <w:szCs w:val="28"/>
        </w:rPr>
        <w:t>Урляпов вал</w:t>
      </w:r>
      <w:r>
        <w:rPr>
          <w:rFonts w:ascii="Times New Roman" w:hAnsi="Times New Roman" w:cs="Times New Roman"/>
          <w:sz w:val="28"/>
          <w:szCs w:val="28"/>
        </w:rPr>
        <w:t xml:space="preserve"> (земляной вал с</w:t>
      </w:r>
      <w:r w:rsidR="00D25B5A">
        <w:rPr>
          <w:rFonts w:ascii="Times New Roman" w:hAnsi="Times New Roman" w:cs="Times New Roman"/>
          <w:sz w:val="28"/>
          <w:szCs w:val="28"/>
        </w:rPr>
        <w:t xml:space="preserve"> дозорными башнями и крепостью, </w:t>
      </w:r>
      <w:r>
        <w:rPr>
          <w:rFonts w:ascii="Times New Roman" w:hAnsi="Times New Roman" w:cs="Times New Roman"/>
          <w:sz w:val="28"/>
          <w:szCs w:val="28"/>
        </w:rPr>
        <w:t xml:space="preserve">которая входила в </w:t>
      </w:r>
      <w:r w:rsidRPr="00047F3F">
        <w:rPr>
          <w:rFonts w:ascii="Times New Roman" w:hAnsi="Times New Roman" w:cs="Times New Roman"/>
          <w:sz w:val="28"/>
          <w:szCs w:val="28"/>
        </w:rPr>
        <w:t>пограничную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7F3F">
        <w:rPr>
          <w:rFonts w:ascii="Times New Roman" w:hAnsi="Times New Roman" w:cs="Times New Roman"/>
          <w:sz w:val="28"/>
          <w:szCs w:val="28"/>
        </w:rPr>
        <w:t>Белгородско-Симбирскую засечную линию Русского государства</w:t>
      </w:r>
      <w:r w:rsidR="00D25B5A">
        <w:rPr>
          <w:rFonts w:ascii="Times New Roman" w:hAnsi="Times New Roman" w:cs="Times New Roman"/>
          <w:sz w:val="28"/>
          <w:szCs w:val="28"/>
        </w:rPr>
        <w:t xml:space="preserve">) с редкими видами растений  и целинными почвами 17 века, </w:t>
      </w:r>
      <w:r>
        <w:rPr>
          <w:rFonts w:ascii="Times New Roman" w:hAnsi="Times New Roman" w:cs="Times New Roman"/>
          <w:sz w:val="28"/>
          <w:szCs w:val="28"/>
        </w:rPr>
        <w:t xml:space="preserve">Урляпов перелаз (региональный памятник природы) с уникальной рыбой, </w:t>
      </w:r>
      <w:r w:rsidRPr="00D25B5A">
        <w:rPr>
          <w:rFonts w:ascii="Times New Roman" w:hAnsi="Times New Roman" w:cs="Times New Roman"/>
          <w:bCs/>
          <w:i/>
          <w:sz w:val="28"/>
          <w:szCs w:val="28"/>
        </w:rPr>
        <w:t>Засечная пойменная Устьинская</w:t>
      </w:r>
      <w:r w:rsidRPr="007D025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25B5A">
        <w:rPr>
          <w:rFonts w:ascii="Times New Roman" w:hAnsi="Times New Roman" w:cs="Times New Roman"/>
          <w:bCs/>
          <w:i/>
          <w:sz w:val="28"/>
          <w:szCs w:val="28"/>
        </w:rPr>
        <w:t>дубрава</w:t>
      </w:r>
      <w:r w:rsidR="00D25B5A" w:rsidRPr="00D25B5A">
        <w:rPr>
          <w:rFonts w:ascii="Times New Roman" w:hAnsi="Times New Roman" w:cs="Times New Roman"/>
          <w:bCs/>
          <w:i/>
          <w:sz w:val="28"/>
          <w:szCs w:val="28"/>
        </w:rPr>
        <w:t>,</w:t>
      </w:r>
      <w:r w:rsidR="00D25B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25B5A" w:rsidRPr="00D25B5A">
        <w:rPr>
          <w:rFonts w:ascii="Times New Roman" w:hAnsi="Times New Roman" w:cs="Times New Roman"/>
          <w:bCs/>
          <w:i/>
          <w:sz w:val="28"/>
          <w:szCs w:val="28"/>
        </w:rPr>
        <w:t>Саликов лес</w:t>
      </w:r>
      <w:r w:rsidR="00D25B5A">
        <w:rPr>
          <w:rFonts w:ascii="Times New Roman" w:hAnsi="Times New Roman" w:cs="Times New Roman"/>
          <w:bCs/>
          <w:sz w:val="28"/>
          <w:szCs w:val="28"/>
        </w:rPr>
        <w:t xml:space="preserve"> с</w:t>
      </w:r>
      <w:r>
        <w:rPr>
          <w:rFonts w:ascii="Times New Roman" w:hAnsi="Times New Roman" w:cs="Times New Roman"/>
          <w:bCs/>
          <w:sz w:val="28"/>
          <w:szCs w:val="28"/>
        </w:rPr>
        <w:t xml:space="preserve"> е</w:t>
      </w:r>
      <w:r w:rsidR="00D25B5A">
        <w:rPr>
          <w:rFonts w:ascii="Times New Roman" w:hAnsi="Times New Roman" w:cs="Times New Roman"/>
          <w:bCs/>
          <w:sz w:val="28"/>
          <w:szCs w:val="28"/>
        </w:rPr>
        <w:t>лочками  и грибами,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25B5A" w:rsidRPr="00D25B5A">
        <w:rPr>
          <w:rFonts w:ascii="Times New Roman" w:hAnsi="Times New Roman" w:cs="Times New Roman"/>
          <w:bCs/>
          <w:i/>
          <w:sz w:val="28"/>
          <w:szCs w:val="28"/>
        </w:rPr>
        <w:t>б</w:t>
      </w:r>
      <w:r w:rsidRPr="00D25B5A">
        <w:rPr>
          <w:rFonts w:ascii="Times New Roman" w:hAnsi="Times New Roman" w:cs="Times New Roman"/>
          <w:bCs/>
          <w:i/>
          <w:sz w:val="28"/>
          <w:szCs w:val="28"/>
        </w:rPr>
        <w:t>ывшая деревня Саликово</w:t>
      </w:r>
      <w:r w:rsidR="00D25B5A">
        <w:rPr>
          <w:rFonts w:ascii="Times New Roman" w:hAnsi="Times New Roman" w:cs="Times New Roman"/>
          <w:bCs/>
          <w:sz w:val="28"/>
          <w:szCs w:val="28"/>
        </w:rPr>
        <w:t xml:space="preserve">, с 9 деревнями, которые уже прекратили свое существование (жиз писатель Э.Куровский), </w:t>
      </w:r>
      <w:r w:rsidR="00D25B5A" w:rsidRPr="00D25B5A">
        <w:rPr>
          <w:rFonts w:ascii="Times New Roman" w:hAnsi="Times New Roman" w:cs="Times New Roman"/>
          <w:bCs/>
          <w:i/>
          <w:sz w:val="28"/>
          <w:szCs w:val="28"/>
        </w:rPr>
        <w:t>бывшая барская усадьба с парком</w:t>
      </w:r>
      <w:r w:rsidR="00D25B5A">
        <w:rPr>
          <w:rFonts w:ascii="Times New Roman" w:hAnsi="Times New Roman" w:cs="Times New Roman"/>
          <w:bCs/>
          <w:i/>
          <w:sz w:val="28"/>
          <w:szCs w:val="28"/>
        </w:rPr>
        <w:t xml:space="preserve"> – </w:t>
      </w:r>
      <w:r w:rsidR="00D25B5A">
        <w:rPr>
          <w:rFonts w:ascii="Times New Roman" w:hAnsi="Times New Roman" w:cs="Times New Roman"/>
          <w:bCs/>
          <w:sz w:val="28"/>
          <w:szCs w:val="28"/>
        </w:rPr>
        <w:t>в настоящее время разрушена.</w:t>
      </w:r>
    </w:p>
    <w:p w:rsidR="00823446" w:rsidRPr="00115AE4" w:rsidRDefault="007D0256" w:rsidP="00115AE4">
      <w:pPr>
        <w:spacing w:after="0" w:line="36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15AE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Вывод:</w:t>
      </w:r>
    </w:p>
    <w:p w:rsidR="000D1CA2" w:rsidRPr="000D1CA2" w:rsidRDefault="000D1CA2" w:rsidP="00C04B5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CA2">
        <w:rPr>
          <w:rFonts w:ascii="Times New Roman" w:hAnsi="Times New Roman" w:cs="Times New Roman"/>
          <w:sz w:val="28"/>
          <w:szCs w:val="28"/>
        </w:rPr>
        <w:t xml:space="preserve">1. Урляпово урочище характеризуется уникальным природно-историческим наследием, где на площади всего 32 кв. км представлены все формы природных сообществ региона, находятся 4 памятника природы, 1 биологический заказник и 23 памятника археологии, обитают 127 видов растений и 206 видов животных, из которых 12 видов растений и 19 видов животных занесены в Красную книгу Тамбовской области. </w:t>
      </w:r>
    </w:p>
    <w:p w:rsidR="000D1CA2" w:rsidRPr="000D1CA2" w:rsidRDefault="000D1CA2" w:rsidP="00C04B5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CA2">
        <w:rPr>
          <w:rFonts w:ascii="Times New Roman" w:hAnsi="Times New Roman" w:cs="Times New Roman"/>
          <w:sz w:val="28"/>
          <w:szCs w:val="28"/>
        </w:rPr>
        <w:t xml:space="preserve">2.С целью сохранения и популяризации уникального природно-исторического ландшафта Урляпова урочища нами был разработан и апробирован туристический маршрут </w:t>
      </w:r>
      <w:r w:rsidR="004F0E22">
        <w:rPr>
          <w:rFonts w:ascii="Times New Roman" w:hAnsi="Times New Roman" w:cs="Times New Roman"/>
          <w:sz w:val="28"/>
          <w:szCs w:val="28"/>
        </w:rPr>
        <w:t xml:space="preserve">«Русский форпост в Диком поле» для учеников 9 классов МБОУ СОШ№17 «Юнармеец» </w:t>
      </w:r>
    </w:p>
    <w:p w:rsidR="00EC71AA" w:rsidRDefault="000D1CA2" w:rsidP="001B0E1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CA2">
        <w:rPr>
          <w:rFonts w:ascii="Times New Roman" w:hAnsi="Times New Roman" w:cs="Times New Roman"/>
          <w:sz w:val="28"/>
          <w:szCs w:val="28"/>
        </w:rPr>
        <w:t>4. Данный маршрут был включен в межрегиональный экскурсионный тур «Великая русская стена», разработанный совместно с региональными туроператорами в соответствии с поручением Президента РФ В.В. Путина.</w:t>
      </w:r>
    </w:p>
    <w:p w:rsidR="00586F6B" w:rsidRPr="00586F6B" w:rsidRDefault="00586F6B" w:rsidP="00586F6B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86F6B">
        <w:rPr>
          <w:rFonts w:ascii="Times New Roman" w:hAnsi="Times New Roman" w:cs="Times New Roman"/>
          <w:b/>
          <w:sz w:val="28"/>
          <w:szCs w:val="28"/>
        </w:rPr>
        <w:t>Список литературы:</w:t>
      </w:r>
    </w:p>
    <w:p w:rsidR="001B0E1D" w:rsidRDefault="001B0E1D" w:rsidP="001B0E1D">
      <w:pPr>
        <w:pStyle w:val="a3"/>
        <w:rPr>
          <w:color w:val="000000"/>
          <w:sz w:val="27"/>
          <w:szCs w:val="27"/>
          <w:lang w:val="en-US"/>
        </w:rPr>
      </w:pPr>
    </w:p>
    <w:p w:rsidR="001B0E1D" w:rsidRPr="00586F6B" w:rsidRDefault="00586F6B" w:rsidP="001B0E1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F6B">
        <w:rPr>
          <w:rFonts w:ascii="Times New Roman" w:hAnsi="Times New Roman" w:cs="Times New Roman"/>
          <w:sz w:val="28"/>
          <w:szCs w:val="28"/>
        </w:rPr>
        <w:t>1.</w:t>
      </w:r>
      <w:r w:rsidR="001B0E1D" w:rsidRPr="00586F6B">
        <w:rPr>
          <w:rFonts w:ascii="Times New Roman" w:hAnsi="Times New Roman" w:cs="Times New Roman"/>
          <w:sz w:val="28"/>
          <w:szCs w:val="28"/>
        </w:rPr>
        <w:t xml:space="preserve">Астафьева, О. Е. Экологические основы природопользования : учебник для СПО / О. Е. Астафьева, А. А. Авраменко, А. В. Питрюк. — М. : Издательство Юрайт, 2017. — 354 с.  </w:t>
      </w:r>
    </w:p>
    <w:p w:rsidR="001B0E1D" w:rsidRPr="00586F6B" w:rsidRDefault="00586F6B" w:rsidP="001B0E1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F6B">
        <w:rPr>
          <w:rFonts w:ascii="Times New Roman" w:hAnsi="Times New Roman" w:cs="Times New Roman"/>
          <w:sz w:val="28"/>
          <w:szCs w:val="28"/>
        </w:rPr>
        <w:t xml:space="preserve">2. </w:t>
      </w:r>
      <w:r w:rsidR="001B0E1D" w:rsidRPr="00586F6B">
        <w:rPr>
          <w:rFonts w:ascii="Times New Roman" w:hAnsi="Times New Roman" w:cs="Times New Roman"/>
          <w:sz w:val="28"/>
          <w:szCs w:val="28"/>
        </w:rPr>
        <w:t xml:space="preserve">Боголюбов, С. А. Правовые основы природопользования и охраны окружающей среды : учебник и практикум для академического бакалавриата / С. А. Боголюбов, Е. А. Позднякова. — 3-е изд., перераб. и доп. — М. : Издательство Юрайт, 2018. — 429 </w:t>
      </w:r>
      <w:r w:rsidRPr="00586F6B">
        <w:rPr>
          <w:rFonts w:ascii="Times New Roman" w:hAnsi="Times New Roman" w:cs="Times New Roman"/>
          <w:sz w:val="28"/>
          <w:szCs w:val="28"/>
        </w:rPr>
        <w:t>с</w:t>
      </w:r>
    </w:p>
    <w:p w:rsidR="00586F6B" w:rsidRPr="00586F6B" w:rsidRDefault="00586F6B" w:rsidP="001B0E1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F6B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3. Воронкевич, О.А. «Добро пожаловать в экологию» - современная технология экологического образования дошкольников // Дошкольная педагогика. - 2006. - № 3.- С. 23-27. </w:t>
      </w:r>
    </w:p>
    <w:p w:rsidR="00586F6B" w:rsidRPr="00586F6B" w:rsidRDefault="00586F6B" w:rsidP="001B0E1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F6B">
        <w:rPr>
          <w:rFonts w:ascii="Times New Roman" w:hAnsi="Times New Roman" w:cs="Times New Roman"/>
          <w:sz w:val="28"/>
          <w:szCs w:val="28"/>
        </w:rPr>
        <w:t>4. Корытный, Л. М. Экологические основы природопользования : учеб. пособие для СПО / Л. М. Корытный, Е. В. Потапова. — 2-е изд., испр. и доп. — М. : Издательство Юрайт, 2019. — 374 с.</w:t>
      </w:r>
    </w:p>
    <w:p w:rsidR="00586F6B" w:rsidRDefault="00586F6B" w:rsidP="001B0E1D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 w:rsidRPr="00586F6B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5.Николаева, С.Н. Теория и методика экологического образования детей: Учеб. пособие для студ. высш. пед. учеб. заведений. - М.: Издательский центр «Академия», 2002. - 336с. </w:t>
      </w:r>
    </w:p>
    <w:p w:rsidR="00586F6B" w:rsidRPr="00586F6B" w:rsidRDefault="00586F6B" w:rsidP="00586F6B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86F6B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ROUTES AS A FACTOR IN THE FORMATION OF ENVIRONMENTAL LITERACY</w:t>
      </w:r>
    </w:p>
    <w:p w:rsidR="00586F6B" w:rsidRPr="00586F6B" w:rsidRDefault="00586F6B" w:rsidP="00586F6B">
      <w:pPr>
        <w:spacing w:after="0" w:line="360" w:lineRule="auto"/>
        <w:ind w:firstLine="567"/>
        <w:jc w:val="right"/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</w:pPr>
      <w:r w:rsidRPr="00586F6B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 xml:space="preserve">Melekhina Victoria Viktorovna </w:t>
      </w:r>
    </w:p>
    <w:p w:rsidR="00586F6B" w:rsidRPr="00586F6B" w:rsidRDefault="00586F6B" w:rsidP="00586F6B">
      <w:pPr>
        <w:spacing w:after="0" w:line="360" w:lineRule="auto"/>
        <w:ind w:firstLine="567"/>
        <w:jc w:val="right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586F6B">
        <w:rPr>
          <w:rFonts w:ascii="Times New Roman" w:hAnsi="Times New Roman" w:cs="Times New Roman"/>
          <w:color w:val="000000"/>
          <w:sz w:val="28"/>
          <w:szCs w:val="28"/>
          <w:lang w:val="en-US"/>
        </w:rPr>
        <w:t>Biology and Chemistry teacher MBOU SOSHNo. 17 "Yunarmeets", Michurinsk, Russia</w:t>
      </w:r>
    </w:p>
    <w:p w:rsidR="00586F6B" w:rsidRDefault="00586F6B" w:rsidP="00586F6B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586F6B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Abstract:</w:t>
      </w:r>
      <w:r w:rsidRPr="00586F6B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The article is devoted to the ecological education of schoolchildren through the development and implementation of ecological and tourist routes </w:t>
      </w:r>
    </w:p>
    <w:p w:rsidR="00586F6B" w:rsidRPr="00586F6B" w:rsidRDefault="00586F6B" w:rsidP="00586F6B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3A3A3A"/>
          <w:sz w:val="28"/>
          <w:szCs w:val="28"/>
          <w:shd w:val="clear" w:color="auto" w:fill="EFEFEF"/>
          <w:lang w:val="en-US"/>
        </w:rPr>
      </w:pPr>
      <w:r w:rsidRPr="00586F6B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Keywords:</w:t>
      </w:r>
      <w:r w:rsidRPr="00586F6B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ecological and tourist route, Michurinsk, Urlyapovo tract, ecological literacy</w:t>
      </w:r>
    </w:p>
    <w:p w:rsidR="00586F6B" w:rsidRPr="00586F6B" w:rsidRDefault="00586F6B" w:rsidP="00586F6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B0E1D" w:rsidRPr="00586F6B" w:rsidRDefault="001B0E1D" w:rsidP="00586F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3176B" w:rsidRPr="00586F6B" w:rsidRDefault="0023176B" w:rsidP="00C04B50">
      <w:pPr>
        <w:spacing w:after="0" w:line="360" w:lineRule="auto"/>
        <w:ind w:firstLine="567"/>
        <w:rPr>
          <w:lang w:val="en-US"/>
        </w:rPr>
      </w:pPr>
    </w:p>
    <w:sectPr w:rsidR="0023176B" w:rsidRPr="00586F6B" w:rsidSect="00495E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5F23" w:rsidRDefault="00355F23" w:rsidP="00115AE4">
      <w:pPr>
        <w:spacing w:after="0" w:line="240" w:lineRule="auto"/>
      </w:pPr>
      <w:r>
        <w:separator/>
      </w:r>
    </w:p>
  </w:endnote>
  <w:endnote w:type="continuationSeparator" w:id="1">
    <w:p w:rsidR="00355F23" w:rsidRDefault="00355F23" w:rsidP="00115A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5F23" w:rsidRDefault="00355F23" w:rsidP="00115AE4">
      <w:pPr>
        <w:spacing w:after="0" w:line="240" w:lineRule="auto"/>
      </w:pPr>
      <w:r>
        <w:separator/>
      </w:r>
    </w:p>
  </w:footnote>
  <w:footnote w:type="continuationSeparator" w:id="1">
    <w:p w:rsidR="00355F23" w:rsidRDefault="00355F23" w:rsidP="00115AE4">
      <w:pPr>
        <w:spacing w:after="0" w:line="240" w:lineRule="auto"/>
      </w:pPr>
      <w:r>
        <w:continuationSeparator/>
      </w:r>
    </w:p>
  </w:footnote>
  <w:footnote w:id="2">
    <w:p w:rsidR="00115AE4" w:rsidRPr="000B2343" w:rsidRDefault="00115AE4" w:rsidP="00115AE4">
      <w:pPr>
        <w:pStyle w:val="a6"/>
        <w:rPr>
          <w:rFonts w:ascii="Times New Roman" w:hAnsi="Times New Roman" w:cs="Times New Roman"/>
          <w:sz w:val="24"/>
          <w:szCs w:val="24"/>
        </w:rPr>
      </w:pPr>
      <w:r w:rsidRPr="000B2343">
        <w:rPr>
          <w:rStyle w:val="a8"/>
          <w:rFonts w:ascii="Times New Roman" w:hAnsi="Times New Roman" w:cs="Times New Roman"/>
          <w:sz w:val="24"/>
          <w:szCs w:val="24"/>
        </w:rPr>
        <w:footnoteRef/>
      </w:r>
      <w:r w:rsidRPr="000B2343">
        <w:rPr>
          <w:rFonts w:ascii="Times New Roman" w:hAnsi="Times New Roman" w:cs="Times New Roman"/>
          <w:sz w:val="24"/>
          <w:szCs w:val="24"/>
        </w:rPr>
        <w:t>Мелехина В.В. vika.melexina.001@mail.ru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670E75"/>
    <w:multiLevelType w:val="hybridMultilevel"/>
    <w:tmpl w:val="14EAB4A0"/>
    <w:lvl w:ilvl="0" w:tplc="0DD62C0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Brush Script MT" w:hAnsi="Brush Script MT" w:hint="default"/>
      </w:rPr>
    </w:lvl>
    <w:lvl w:ilvl="1" w:tplc="DBC6BED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Brush Script MT" w:hAnsi="Brush Script MT" w:hint="default"/>
      </w:rPr>
    </w:lvl>
    <w:lvl w:ilvl="2" w:tplc="F062948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Brush Script MT" w:hAnsi="Brush Script MT" w:hint="default"/>
      </w:rPr>
    </w:lvl>
    <w:lvl w:ilvl="3" w:tplc="35821AB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Brush Script MT" w:hAnsi="Brush Script MT" w:hint="default"/>
      </w:rPr>
    </w:lvl>
    <w:lvl w:ilvl="4" w:tplc="3D52BF0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Brush Script MT" w:hAnsi="Brush Script MT" w:hint="default"/>
      </w:rPr>
    </w:lvl>
    <w:lvl w:ilvl="5" w:tplc="FECC9E0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Brush Script MT" w:hAnsi="Brush Script MT" w:hint="default"/>
      </w:rPr>
    </w:lvl>
    <w:lvl w:ilvl="6" w:tplc="69E605A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Brush Script MT" w:hAnsi="Brush Script MT" w:hint="default"/>
      </w:rPr>
    </w:lvl>
    <w:lvl w:ilvl="7" w:tplc="5768AB0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Brush Script MT" w:hAnsi="Brush Script MT" w:hint="default"/>
      </w:rPr>
    </w:lvl>
    <w:lvl w:ilvl="8" w:tplc="F224D8F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Brush Script MT" w:hAnsi="Brush Script MT" w:hint="default"/>
      </w:rPr>
    </w:lvl>
  </w:abstractNum>
  <w:abstractNum w:abstractNumId="1">
    <w:nsid w:val="25777C43"/>
    <w:multiLevelType w:val="hybridMultilevel"/>
    <w:tmpl w:val="E7ECCEDA"/>
    <w:lvl w:ilvl="0" w:tplc="22C43FF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Brush Script MT" w:hAnsi="Brush Script MT" w:hint="default"/>
      </w:rPr>
    </w:lvl>
    <w:lvl w:ilvl="1" w:tplc="906CE34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Brush Script MT" w:hAnsi="Brush Script MT" w:hint="default"/>
      </w:rPr>
    </w:lvl>
    <w:lvl w:ilvl="2" w:tplc="B9A8DE6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Brush Script MT" w:hAnsi="Brush Script MT" w:hint="default"/>
      </w:rPr>
    </w:lvl>
    <w:lvl w:ilvl="3" w:tplc="A29CB97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Brush Script MT" w:hAnsi="Brush Script MT" w:hint="default"/>
      </w:rPr>
    </w:lvl>
    <w:lvl w:ilvl="4" w:tplc="B23E79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Brush Script MT" w:hAnsi="Brush Script MT" w:hint="default"/>
      </w:rPr>
    </w:lvl>
    <w:lvl w:ilvl="5" w:tplc="EE34094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Brush Script MT" w:hAnsi="Brush Script MT" w:hint="default"/>
      </w:rPr>
    </w:lvl>
    <w:lvl w:ilvl="6" w:tplc="47F62E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Brush Script MT" w:hAnsi="Brush Script MT" w:hint="default"/>
      </w:rPr>
    </w:lvl>
    <w:lvl w:ilvl="7" w:tplc="BEAE8D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Brush Script MT" w:hAnsi="Brush Script MT" w:hint="default"/>
      </w:rPr>
    </w:lvl>
    <w:lvl w:ilvl="8" w:tplc="C32271F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Brush Script MT" w:hAnsi="Brush Script MT" w:hint="default"/>
      </w:rPr>
    </w:lvl>
  </w:abstractNum>
  <w:abstractNum w:abstractNumId="2">
    <w:nsid w:val="4A0019DD"/>
    <w:multiLevelType w:val="hybridMultilevel"/>
    <w:tmpl w:val="BF0E13D6"/>
    <w:lvl w:ilvl="0" w:tplc="6D0AA4E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386E44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08C5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E4BF1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F80D37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54EF2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8ACC2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A82FF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FBC93E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DF419CC"/>
    <w:multiLevelType w:val="hybridMultilevel"/>
    <w:tmpl w:val="9AF2D5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76F430E4"/>
    <w:multiLevelType w:val="hybridMultilevel"/>
    <w:tmpl w:val="C17E9A40"/>
    <w:lvl w:ilvl="0" w:tplc="F9A037E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Brush Script MT" w:hAnsi="Brush Script MT" w:hint="default"/>
      </w:rPr>
    </w:lvl>
    <w:lvl w:ilvl="1" w:tplc="2B2EDE3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Brush Script MT" w:hAnsi="Brush Script MT" w:hint="default"/>
      </w:rPr>
    </w:lvl>
    <w:lvl w:ilvl="2" w:tplc="F41464C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Brush Script MT" w:hAnsi="Brush Script MT" w:hint="default"/>
      </w:rPr>
    </w:lvl>
    <w:lvl w:ilvl="3" w:tplc="5BF2B65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Brush Script MT" w:hAnsi="Brush Script MT" w:hint="default"/>
      </w:rPr>
    </w:lvl>
    <w:lvl w:ilvl="4" w:tplc="0470B5F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Brush Script MT" w:hAnsi="Brush Script MT" w:hint="default"/>
      </w:rPr>
    </w:lvl>
    <w:lvl w:ilvl="5" w:tplc="299CA01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Brush Script MT" w:hAnsi="Brush Script MT" w:hint="default"/>
      </w:rPr>
    </w:lvl>
    <w:lvl w:ilvl="6" w:tplc="BA5AAED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Brush Script MT" w:hAnsi="Brush Script MT" w:hint="default"/>
      </w:rPr>
    </w:lvl>
    <w:lvl w:ilvl="7" w:tplc="1BD86DC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Brush Script MT" w:hAnsi="Brush Script MT" w:hint="default"/>
      </w:rPr>
    </w:lvl>
    <w:lvl w:ilvl="8" w:tplc="860AC0F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Brush Script MT" w:hAnsi="Brush Script MT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3176B"/>
    <w:rsid w:val="000D1CA2"/>
    <w:rsid w:val="00115AE4"/>
    <w:rsid w:val="001B0E1D"/>
    <w:rsid w:val="0023176B"/>
    <w:rsid w:val="00355F23"/>
    <w:rsid w:val="00495EDD"/>
    <w:rsid w:val="004F0E22"/>
    <w:rsid w:val="00586F6B"/>
    <w:rsid w:val="00674592"/>
    <w:rsid w:val="00677DDB"/>
    <w:rsid w:val="007D0256"/>
    <w:rsid w:val="00823446"/>
    <w:rsid w:val="00851FD7"/>
    <w:rsid w:val="00AC16D1"/>
    <w:rsid w:val="00BE62B0"/>
    <w:rsid w:val="00C04B50"/>
    <w:rsid w:val="00C94564"/>
    <w:rsid w:val="00CF7647"/>
    <w:rsid w:val="00D25B5A"/>
    <w:rsid w:val="00DC1EEE"/>
    <w:rsid w:val="00EC71AA"/>
    <w:rsid w:val="00F423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E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23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8234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851FD7"/>
    <w:pPr>
      <w:ind w:left="720"/>
      <w:contextualSpacing/>
    </w:pPr>
  </w:style>
  <w:style w:type="paragraph" w:styleId="a6">
    <w:name w:val="footnote text"/>
    <w:basedOn w:val="a"/>
    <w:link w:val="a7"/>
    <w:uiPriority w:val="99"/>
    <w:semiHidden/>
    <w:unhideWhenUsed/>
    <w:rsid w:val="00115AE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115AE4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115AE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0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483691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580283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2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833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248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19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2669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226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29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790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70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23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291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335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968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564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986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51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08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88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1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10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91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456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28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81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87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219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48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0193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04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576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005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632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890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77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80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580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40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95446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2261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07213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037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5744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8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5</Pages>
  <Words>1126</Words>
  <Characters>6424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2021-03-18T09:05:00Z</dcterms:created>
  <dcterms:modified xsi:type="dcterms:W3CDTF">2022-02-26T21:28:00Z</dcterms:modified>
</cp:coreProperties>
</file>